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MANTENIMIENTO Y ADECUACION DEL PALACIO MUNICIPAL -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901506236-2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AL CONTRATO NO 011 DEL 2021-08-31 QUE TIENE POR OBJETO: MEJORAMIENTO Y ADECUACIÓN DE LA INFRAESTRUCTURA FÍSICA DEL PALACIO MUNICIPAL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AL CONTRATO NO 011 DEL 2021-08-31 QUE TIENE POR OBJETO: MEJORAMIENTO Y ADECUACIÓN DE LA INFRAESTRUCTURA FÍSICA DEL PALACIO MUNICIPAL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