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2-42-ISSC/2.3.2.02.02.009.450100100.2020851250012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EN EL DESARROLLO DE LAS ACTIVIDADES Y ACTUACIONES QUE ADELANTA LA INSPECCIÓN URBANA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