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DEL CONCEJO MUNICIPAL DE GESTIÓN DE RIESGO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SECRETARIA GENERAL Y DE GOBIERNO EN LO RELACIONADO CON LA GESTIÓN DEL RIESGO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