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2-31-ISD/2.3.2.02.01.002.430103700.2020851250010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PRODUCTOS ALIMENTICIOS, BEBIDAS Y TABACO; TEXTILES, PRENDAS DE VESTIR Y PRODUCTOS DE CUERO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$338.000,00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$27.662.000,00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$27.662.000,00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UNIFORMES DIRIGIDO A LOS DOCENTES QUE VAN A REPRESENTAR AL MUNICIPIO EN LA VERSIÓN No XXXIV DE LA JORNADA PEDAGÓGICA, CULTURAL, RECREATIVA Y DEPORTIVA DEL MAGISTERIO DE CASANARE, QUE SE LLEVARA A CABO EN EL MUNICIPIO DE VILLANUEVA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