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2022021800123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805.635.796,23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Cinco Millones Seiscientos Treinta y Cinco Mil Setecientos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2022021700057  / RESOLUCIÓN NO 100.04.059 DE FEBRERO 15 DE 2022 - PAGO SIN SITUACIÓN DE FONDOS DE RÉGIMEN SUBSIDIADO SEGÚN LMA MES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805.635.796,23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805.635.796,23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805.635.796,23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805.635.796,23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