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11.909.798,81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Nueve Mil Setecientos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100.04.248 DE OCTUBRE 9 DE 2020 - PAGO SIN SITUACIÓN DE FONDOS LMA MES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11.909.798,81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11.909.798,81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11.909.798,81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11.909.798,81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