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2021021900073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79582948-0 JIMENEZ  LANDINES ISIDRO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79582948-0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88 BIS 48 48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SEGUN RESOLUCION No. 200.04.005 DE FEBRERO 17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41058500008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