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$200.760,00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$436.135,00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$436.135,00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PLAN ESPECIAL DE INTERNET PARA LAS DEPENDENCIAS DE ADMINISTRACIÓN MUNICIPAL PERIODO DEL 1/MARZO/2023 AL 31/MARZO/2023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