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$23.187.000,00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$23.187.000,00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$23.187.000,00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INTERVENTORIA TÉCNICA, ADMINISTRATIVA Y FINANCIERA DEL CONTRATO DE OBRA EL CUAL TIENE COMO OBJETO LA PERFORACIÓN Y CONSTRUCCIÓN DE UN POZO PROFUNDO, SISTEMA DE TRATAMIENTO, ALMACENAMIENTO Y RED DE DISTRIBUCIÓN, PARA LA CAPTACIÓN DE AGUA SUBTERRÁNEA EN PREDIO COMUNITARIO DE LA INSTITUCIÓN EDUCATIVA LUIS HERNANDEZ VARGAS SEDE LAS NUBES VEREDA LA MARAURE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