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FORMACIÓN, CAPACITACIÓN E INVESTIGACIÓN ARTÍSTICA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ACTIVIDADES DE EXPRESIÓN ARTÍSTICA Y CULTURAL A TRAVÉS DE LA FORMACIÓN EN LA MODALIDAD DE DANZA LLANERA,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