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CRISTIANO  SEGUNDO CLIMACO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023 DEL 30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