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900621425-6 SINDICATO ASOMERITOS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GASTOS DE BIENESTAR SOCIAL Y SALUD OCUPACIONAL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100.04.533 DE DICIEMBRE 28 DE 2021 - POR MEDIO DE LA CUAL SE ORDENA UN GIRO A FAVOR DE LA ASOCIACIÓN SINDICAL ASOMERITOS SUB DIRECTIVA CASANARE, EN EL MARCO DE LOS PROGRAMAS DE BIENESTAR SOCIAL DE LA VIGENCIA 2021, SEGÚN EL NUMERAL 4 DEL ACUERDO, BLOQUE CONDICIONES DE EMPLEO DEL ACUERDO LABORAL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51030400001 Aportes sindicales ASOMERITOS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