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IE INDIGENA MUREWON WAYURI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844004440-8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2021-03-10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2021-03-10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0101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TRANSFERENCIAS PARA CALIDAD GRATUIDAD  (SIN SITUACIÓN DE FONDOS)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$34.436.598,00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$34.436.598,00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100.04.070 DE MARZO 10 DE 2021 - PAGO SIN SITUACIÓN DE FONDOS LOS RECURSOS A TRANSFERIR PROVENIENTES DEL SISTEMA GENERAL DE PARTICIPACIONES PARA EDUCACIÓN POR CONCEPTO DE CALIDAD GRATUIDAD EDUCATIVA A LOS ESTABLECIMIENTOS EDUCATIVOS VIGENCIA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2021-03-10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