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LA SECRETARIA DE PLANEACION Y POLÍTICA SECTORIAL, EN LO RELACIONADO CON PROYECTOS DE OBRAS CIVILES, INFRAESTRUCTURA VIAL Y DE TRANSPORTE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