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33646620-1 JENNY SHIRLEY SANDOVAL MACIAS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2.962.702,00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291.525,00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2.338.975,00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PM COD 300-11-No 011 DE ABRIL 25 DE 2022 - PAGO LIQUIDACIÓN INDEMNIZACIÓN DE VACACIONES POR EL PERIODO COMPRENDIDO ENTRE 01 DE ENERO 2021 AL 31 DE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