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$896.589,00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$896.589,00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RESOLUCIONES NO 100.04.327 Y 100.04.329 DE JULIO 05 Y 07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RESOLUCIONES NO 100.04.327 Y 100.04.329 DE JULIO 05 Y 07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0413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