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19:08:35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$36.068.059,80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$36.068.029,80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