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62     21 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2021051900561  / CAUSACION 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 UNION TEMPORAL BSB AERO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901241661-0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62     21  20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2021051900561  / CAUSACION 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