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JHEISSON ARVEY MOJICA MALDONADO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1118648807-8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DESARROLLAR ACTIVIDADES DE ENSEÑANZA DEL INSTRUMENTO CUATRO LLANERO DIRIGIDO A LAS PERSONAS EN GENERAL QUE SE BENEFICIEN DE LOS SERVICIOS DE LA CASA DE LA CULTURA DEL MUNICIPIO DE HATO COROZAL. CONTRATO DE PRESTACION DE SERVICIOS DE APOYO A LA GESTION NO.110.10.01.0147 DEL 05 DE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DESARROLLAR ACTIVIDADES DE ENSEÑANZA DEL INSTRUMENTO CUATRO LLANERO DIRIGIDO A LAS PERSONAS EN GENERAL QUE SE BENEFICIEN DE LOS SERVICIOS DE LA CASA DE LA CULTURA DEL MUNICIPIO DE HATO COROZAL. CONTRATO DE PRESTACION DE SERVICIOS DE APOYO A LA GESTION NO.110.10.01.0147 DEL 05 DE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