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2021071201632  / RESOLUCIÓN NO 100.04.193 DE JULIO 6 DE 2021 - PAGO SEGURIDAD SOCIAL A CONCEJALES MUNICIPALES CORRESPONDIENTE AL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