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2019090900728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1.060.000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100.04.240 de Agosto 22 de 2019-Aportes a Salud de los Honorables Concejales Mes Julio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