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27.797.615,52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Setecientos Noventa y Siete Mil Seiscientos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100.04.288 DE NOVIEMBRE 10 DE 2020 - PAGO SIN SITUACIÓN DE FONDOS DE LA LMA DE RÉGIMEN SUBSIDIADO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27.797.615,52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27.797.615,52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27.797.615,52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27.797.615,52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