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$47.198.320,00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$4.467.940,00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$4.467.940,00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Y RURALES CORRESPONDIENTE AL MES DE ABRIL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