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$427.644,00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$149.248,00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$218.898,00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$812.458,00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100-04-203 DE MAYO 17 DE 2022 - PAGO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100-04-203 DE MAYO 17 DE 2022 - PAGO LIQUIDACIÓN DE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