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18:21:40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11100500041 454-7 convenio 148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