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2020032600132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19.119.637,00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7364295-3 FERNANDO BASTILLA BASTILLA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7364295-3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Diecinueve Millones Ciento Diecinueve Mil Seiscientos Treinta y Siete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100.04.055 DE MARZO 05 DE 2020 - LIQUIDACIÓN PRESTACIONES SOCIALES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19.119.637,00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Indemnizacion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9.256.711,00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6.668.868,00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1.895.828,00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1.298.230,00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19.119.637,00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19.119.637,00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