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11:11:33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$696.589.624,69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$591.591.860,03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$104.997.764,66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$104.997.764,66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