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 CONCEJALES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200-08-02-001 DE ENERO 18 DE 2021 - PAGO SESIONES EXTRAORDINARIAS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