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Cuenta:11100600106 - 562-5 pro. fondos sgr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$1.774.892.628,69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$749.415,00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$6.336.000,00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$-5.586.585,00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$1.769.306.043,69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VICENTE CARDENAS DURAN - 4153928-0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ANA FERNANDA SOTO DAZA - 1118650686-1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$3.168.000,00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$-3.168.000,00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BBVA - 860003020-1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$749.415,00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$749.415,00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$749.415,00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10/11/2020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Octubre 2020</w:t>
                </w:r>
                <w:r w:rsidR="00051B24">
                  <w:t xml:space="preserve"> - </w:t>
                </w:r>
                <w:r w:rsidR="0064411A">
                  <w:t>Octubre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10/11/2020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12:19:46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hacienda@hatocorozal-casanare.gov.co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