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110.10.01.0032 DEL 2022-01-21 - FORTALECER LAS ACTIVIDADES PARA CONSOLIDAR LAS ACCIONES EJECUTADAS POR EL EQUIPO INTERDISCIPLINARIO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