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PROFESIONALES EN LA EJECUCIÓN DE ACCIONES DE FORTALECIMIENTO A LA COMUNIDAD DE LA TERCERA EDAD Y SERVIR DE REFERENTE EN EL PROGRAMA DE ADULTO MAYOR EN 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