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 EPS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2212113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CONTINUIDAD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$61.755,12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$53.892.687,00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100.04.163 DE JUNIO 6 DE 2019 - PAGO SIN SITUACIÓN DE FONDOS AL RÉGIMEN SUBSIDIADO MES MAYO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00588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