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2019-12-19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223314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DESARROLLO DEL PLAN INTEGRAL DE SEGURIDAD Y CONVIVENCIA CIUDADANA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PROPIOS - FONDO DE SEGURIDAD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$95.052.629,10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$95.052.629,10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$95.052.629,10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AL CONTRATO DE OBRA No MHC - SAMC - 007 DEL 20 DE NOVIEMBRE DE 2019 CUYO OBJETO ES ADECUACIÓN Y MANTENIMIENTO A LA INFRAESTRUCTURA DE LA ESTACIÓN DE POLICÍA DEL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00347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