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2022052500498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46361073-3 ALCIRA BERROTERAN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2022052500498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2.348.531,00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1.354.922,00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169.624,00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100.04.246 DE MAYO 19 DE 2022 - PAGO LIQUIDACIÓN E INDEMNIZACIÓN DE VACACIONES POR EL PERIODO COMPRENDIDO ENTRE EL 1-ABRIL-2021 AL 31-MARZO-2022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