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CRIPRIANO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$1.397.085,00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$873.178,00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$107.150,00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$2.377.413,00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100.04.292 DE JUNIO 13 DE 2022 - PAGO LIQUIDACIÓN DE VACACIONES POR UN PERIODO COMPRENDIDO ENTRE EL 4-MAYO-2021 AL 3-MAYO-2022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100.04.292 DE JUNIO 13 DE 2022 - PAGO LIQUIDACIÓN DE VACACIONES POR UN PERIODO COMPRENDIDO ENTRE EL 4-MAYO-2021 AL 3-MAYO-2022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