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$1.506.790,00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$1.506.790,00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NOVIEMBRE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100.04.343 DE DICIEMBRE 10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