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ORLANDO SANDOVAL VEGA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1081354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2019-05-14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$1.039.710,00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$555.632.176,00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100.04.134 DE MAYO 14 DE 2019 - PAGO DE LIQUIDACIÓN VACACIONES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00463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2019-05-14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