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52300328-0 LIGIA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A LA ADMINISTRACIÓN MUNICIPAL EN EL CUIDADO, ORNATO Y EMBELLECIMIENTO DE LAS INSTALACIONES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