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$1.377.700,00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$1.377.700,00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MAYO 05 DE 2022 - PAGO SERVICIO DE ACUEDUCTO, ALCANTARILLADO Y ASEO DE LAS DEPENDENCIAS DE LA ADMINISTRACIÓN MUNICIPAL CORRESPONDIENTE AL MES DE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MAYO 05 DE 2022 - PAGO SERVICIO DE ACUEDUCTO, ALCANTARILLADO Y ASEO DE LAS DEPENDENCIAS DE LA ADMINISTRACIÓN MUNICIPAL CORRESPONDIENTE AL MES DE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