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247.196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300-11- No 033 de mayo 14 de 2019-Viáticos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