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HERNANDO PEREZ TOVAR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12188337-8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$2.083.698,00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$3.611.742,00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$259.943,00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$5.955.383,00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100.04.061 DE MARZO 08 DE 2021 - PAGO LIQUIDACIÓN DE VACACIONES E INDEMNIZACIÓN DE UN PERIODO COMPRENDIDO ENTRE 31-ENERO-2020 AL 30-ENERO-2021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100.04.061 DE MARZO 08 DE 2021 - PAGO LIQUIDACIÓN DE VACACIONES E INDEMNIZACIÓN DE UN PERIODO COMPRENDIDO ENTRE 31-ENERO-2020 AL 30-ENERO-2021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0174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