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36.791.674,46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Millones Setecientos Noventa y Un Mil Seiscientos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2022020900018  / RESOLUCIÓN NO 100.04.013 DE ENERO 25 DE 2022 - PAGO SIN SITUACIÓN DE FONDOS DE RÉGIMEN SUBSIDIADO SEGÚN LMA MES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36.791.674,46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36.791.674,46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36.791.674,46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36.791.674,46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