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APOYO Y DIFUSIÓN DE EVENTOS Y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$91.475,00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$17.660.000,00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$17.660.000,00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APOYO LOGÍSTICO PARA LA REALIZACIÓN DEL DÍA DE LA LLANERIDAD PARA RESCATAR Y PROMOCIONAR LA CULTURA, PATRIMONIO E IDIOSINCRASIA HATO COROZALEÑA,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