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2022021800124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14.408.356,38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 MEDIMAS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29 79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Catorce Millones Cuatrocientos Ocho Mil Trescientos Cincuenta y 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2022021700060  / RESOLUCIÓN NO 100.04.059 DE FEBRERO 15 DE 2022 - PAGO SIN SITUACIÓN DE FONDOS DE RÉGIMEN SUBSIDIADO SEGÚN LMA MES FEBRERO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8.221.700,99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6.186.655,39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14.408.356,38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14.408.356,38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14.408.356,38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