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PARA ADMINISTRAR LOS PROGRAMAS DE JUVENTUD, FAMILIA Y APOYO A LA MUJER CABEZA DE HOGAR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