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2020-06-23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221315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290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MANEJO INTEGRAL DE RESIDUOS SOLIDOS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AGUA POTABLE Y SANEAMIENTO BASICO -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$70.970.000,00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$24.030.000,00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$24.030.000,00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INTERADMINISTRATIVO PARA LA PRESTACION DE SERVICIOS EN LA IMPLEMENTACION DE ACTIVIDADES CONTEMPLADAS EN EL PROGRAMA DE CORTE DE CÉSPED Y PODA DE ÁRBOLES EN VÍAS Y ÁREAS PÚBLICAS, DEL PLAN DE GESTIÓN INTEGRAL DE RESIDUOS SÓLIDOS - PGIRS - DEL MUNICIPIO DE HATO COROZAL,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0151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