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RAFAEL ANTONIO MEDINA RUIZ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79230499-0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$2.087.024,00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$2.087.024,00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MAYO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0285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