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2022050600427  / RESOLUCIÓN NO 100.04.180 DE MAYO 5 DE 2022 - PAGO APORTE A SALUD DE LOS HONORABLES CONCEJALES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