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VIÁTICOS Y GASTOS DE VIAJ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VIÁTICOS Y GASTOS DE TRANSPORTES DE EMPLEADOS DE LA ADMINISTRACIÓN MUNICIPAL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