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2019090400693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1.339.000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BARON  MORENO SARA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Treinta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06 Cto Mhc-Mc-002 de febrero 26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1.339.000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1.325.610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13.390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1.339.000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1.339.000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